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87" w:rsidRDefault="00993C87" w:rsidP="00993C87">
      <w:pPr>
        <w:ind w:left="1440" w:hanging="1440"/>
        <w:jc w:val="center"/>
        <w:rPr>
          <w:u w:val="single"/>
        </w:rPr>
      </w:pPr>
      <w:r w:rsidRPr="00327805">
        <w:rPr>
          <w:u w:val="single"/>
        </w:rPr>
        <w:t>Making Connections Rubric</w:t>
      </w:r>
    </w:p>
    <w:p w:rsidR="00993C87" w:rsidRDefault="00EA6CEA" w:rsidP="00993C87">
      <w:pPr>
        <w:ind w:left="1440" w:hanging="1440"/>
        <w:jc w:val="center"/>
        <w:rPr>
          <w:u w:val="single"/>
        </w:rPr>
      </w:pPr>
      <w:r>
        <w:rPr>
          <w:u w:val="single"/>
        </w:rPr>
        <w:t>Gr. 3</w:t>
      </w:r>
    </w:p>
    <w:p w:rsidR="00993C87" w:rsidRPr="00327805" w:rsidRDefault="00993C87" w:rsidP="00993C87">
      <w:pPr>
        <w:ind w:left="1440" w:hanging="1440"/>
        <w:rPr>
          <w:u w:val="single"/>
        </w:rPr>
      </w:pPr>
    </w:p>
    <w:p w:rsidR="00993C87" w:rsidRDefault="00993C87" w:rsidP="00993C87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993C87" w:rsidRPr="0036287D">
        <w:tc>
          <w:tcPr>
            <w:tcW w:w="3265" w:type="dxa"/>
          </w:tcPr>
          <w:p w:rsidR="00993C87" w:rsidRDefault="00993C87" w:rsidP="00620DA8">
            <w:r>
              <w:t>Exceptional</w:t>
            </w:r>
          </w:p>
          <w:p w:rsidR="00993C87" w:rsidRPr="000426E9" w:rsidRDefault="00993C87" w:rsidP="00620DA8">
            <w:r>
              <w:t xml:space="preserve">10 </w:t>
            </w:r>
          </w:p>
        </w:tc>
        <w:tc>
          <w:tcPr>
            <w:tcW w:w="4151" w:type="dxa"/>
          </w:tcPr>
          <w:p w:rsidR="00993C87" w:rsidRPr="0036287D" w:rsidRDefault="00993C87" w:rsidP="0036287D">
            <w:r>
              <w:t>Student makes c</w:t>
            </w:r>
            <w:r w:rsidRPr="0036287D">
              <w:t xml:space="preserve">onnections </w:t>
            </w:r>
            <w:r>
              <w:t xml:space="preserve">that </w:t>
            </w:r>
            <w:r w:rsidRPr="0036287D">
              <w:t xml:space="preserve">show deeper understanding of the story either based on personal experiences or larger human issues. </w:t>
            </w:r>
            <w:r>
              <w:t xml:space="preserve"> Student understands how c</w:t>
            </w:r>
            <w:r w:rsidRPr="0036287D">
              <w:t>onnections enrich the interpretation of the text.</w:t>
            </w:r>
          </w:p>
        </w:tc>
      </w:tr>
      <w:tr w:rsidR="00993C87" w:rsidRPr="0036287D">
        <w:tc>
          <w:tcPr>
            <w:tcW w:w="3265" w:type="dxa"/>
          </w:tcPr>
          <w:p w:rsidR="00993C87" w:rsidRDefault="00993C87" w:rsidP="00F90C88">
            <w:r>
              <w:t xml:space="preserve">Proficient  </w:t>
            </w:r>
          </w:p>
          <w:p w:rsidR="00993C87" w:rsidRPr="000426E9" w:rsidRDefault="00993C87" w:rsidP="00620DA8">
            <w:r>
              <w:t xml:space="preserve">9 </w:t>
            </w:r>
          </w:p>
        </w:tc>
        <w:tc>
          <w:tcPr>
            <w:tcW w:w="4151" w:type="dxa"/>
          </w:tcPr>
          <w:p w:rsidR="00993C87" w:rsidRPr="0036287D" w:rsidRDefault="00993C87" w:rsidP="0036287D">
            <w:r>
              <w:t>Student makes c</w:t>
            </w:r>
            <w:r w:rsidRPr="0036287D">
              <w:t xml:space="preserve">onnections </w:t>
            </w:r>
            <w:r>
              <w:t xml:space="preserve">that </w:t>
            </w:r>
            <w:r w:rsidRPr="0036287D">
              <w:t xml:space="preserve">provide a higher meaning than just understanding what is happening.  </w:t>
            </w:r>
            <w:r>
              <w:t>Student u</w:t>
            </w:r>
            <w:r w:rsidRPr="0036287D">
              <w:t>nderstand</w:t>
            </w:r>
            <w:r>
              <w:t>s</w:t>
            </w:r>
            <w:r w:rsidRPr="0036287D">
              <w:t xml:space="preserve"> how connections help interpret the story.</w:t>
            </w:r>
          </w:p>
        </w:tc>
      </w:tr>
      <w:tr w:rsidR="00993C87" w:rsidRPr="0036287D">
        <w:tc>
          <w:tcPr>
            <w:tcW w:w="3265" w:type="dxa"/>
          </w:tcPr>
          <w:p w:rsidR="00993C87" w:rsidRDefault="00993C87" w:rsidP="00F90C88">
            <w:r>
              <w:t xml:space="preserve">Developing  </w:t>
            </w:r>
          </w:p>
          <w:p w:rsidR="00993C87" w:rsidRPr="000426E9" w:rsidRDefault="00993C87" w:rsidP="00620DA8">
            <w:r>
              <w:t xml:space="preserve">8 </w:t>
            </w:r>
          </w:p>
        </w:tc>
        <w:tc>
          <w:tcPr>
            <w:tcW w:w="4151" w:type="dxa"/>
          </w:tcPr>
          <w:p w:rsidR="00993C87" w:rsidRPr="0036287D" w:rsidRDefault="00993C87" w:rsidP="00FC70CE">
            <w:r>
              <w:t xml:space="preserve">Student makes connections </w:t>
            </w:r>
            <w:proofErr w:type="gramStart"/>
            <w:r>
              <w:t xml:space="preserve">that </w:t>
            </w:r>
            <w:r w:rsidRPr="0036287D">
              <w:t xml:space="preserve"> remind</w:t>
            </w:r>
            <w:proofErr w:type="gramEnd"/>
            <w:r w:rsidRPr="0036287D">
              <w:t xml:space="preserve"> </w:t>
            </w:r>
            <w:r>
              <w:t>them</w:t>
            </w:r>
            <w:r w:rsidRPr="0036287D">
              <w:t xml:space="preserve"> of</w:t>
            </w:r>
            <w:r>
              <w:t xml:space="preserve"> </w:t>
            </w:r>
            <w:r w:rsidRPr="0036287D">
              <w:t>feelings and emotions</w:t>
            </w:r>
            <w:r>
              <w:t>,</w:t>
            </w:r>
            <w:r w:rsidRPr="0036287D">
              <w:t xml:space="preserve"> just like </w:t>
            </w:r>
            <w:r>
              <w:t xml:space="preserve">the </w:t>
            </w:r>
            <w:r w:rsidRPr="0036287D">
              <w:t>character in the story</w:t>
            </w:r>
            <w:r>
              <w:t xml:space="preserve">, but there is </w:t>
            </w:r>
            <w:r w:rsidRPr="0036287D">
              <w:t>no explanation of it to help understanding. Background knowledge helps reader understand what is happening.</w:t>
            </w:r>
          </w:p>
        </w:tc>
      </w:tr>
      <w:tr w:rsidR="00993C87" w:rsidRPr="0036287D">
        <w:tc>
          <w:tcPr>
            <w:tcW w:w="3265" w:type="dxa"/>
          </w:tcPr>
          <w:p w:rsidR="00993C87" w:rsidRDefault="00993C87" w:rsidP="00F90C88">
            <w:r>
              <w:t xml:space="preserve">Emerging  </w:t>
            </w:r>
          </w:p>
          <w:p w:rsidR="00993C87" w:rsidRPr="000426E9" w:rsidRDefault="00993C87" w:rsidP="00620DA8">
            <w:r>
              <w:t xml:space="preserve">7 </w:t>
            </w:r>
          </w:p>
        </w:tc>
        <w:tc>
          <w:tcPr>
            <w:tcW w:w="4151" w:type="dxa"/>
          </w:tcPr>
          <w:p w:rsidR="00993C87" w:rsidRPr="0036287D" w:rsidRDefault="00993C87" w:rsidP="0036287D">
            <w:r w:rsidRPr="0036287D">
              <w:t>Student makes a general statement “I have a dog.” This does not help student understand text better.</w:t>
            </w:r>
          </w:p>
        </w:tc>
      </w:tr>
    </w:tbl>
    <w:p w:rsidR="00993C87" w:rsidRDefault="00993C87" w:rsidP="00993C87"/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Pr="00EA6CEA" w:rsidRDefault="00EA6CEA" w:rsidP="00EA6CEA">
      <w:r>
        <w:t xml:space="preserve">The Making Connections strategy is “Informally Experienced” at Grade 3, not formally taught.  However, there may be some students for whom this rubric will be useful. </w:t>
      </w: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EA6CEA">
      <w:pPr>
        <w:ind w:left="1440" w:hanging="1440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EA6CEA" w:rsidRDefault="00EA6CEA" w:rsidP="00EA6CEA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Rubric</w:t>
      </w:r>
    </w:p>
    <w:p w:rsidR="00EA6CEA" w:rsidRPr="00327805" w:rsidRDefault="00EA6CEA" w:rsidP="00EA6CEA">
      <w:pPr>
        <w:ind w:left="1440" w:hanging="1440"/>
        <w:jc w:val="center"/>
        <w:rPr>
          <w:u w:val="single"/>
        </w:rPr>
      </w:pPr>
      <w:r>
        <w:rPr>
          <w:u w:val="single"/>
        </w:rPr>
        <w:t>Gr. 3</w:t>
      </w:r>
    </w:p>
    <w:p w:rsidR="00EA6CEA" w:rsidRPr="00327805" w:rsidRDefault="00EA6CEA" w:rsidP="00EA6CEA">
      <w:pPr>
        <w:ind w:left="1440" w:hanging="1440"/>
        <w:rPr>
          <w:u w:val="single"/>
        </w:rPr>
      </w:pPr>
    </w:p>
    <w:p w:rsidR="00EA6CEA" w:rsidRDefault="00EA6CEA" w:rsidP="00EA6CEA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EA6CEA" w:rsidRPr="0036287D">
        <w:tc>
          <w:tcPr>
            <w:tcW w:w="3265" w:type="dxa"/>
          </w:tcPr>
          <w:p w:rsidR="00EA6CEA" w:rsidRDefault="00EA6CEA" w:rsidP="00620DA8">
            <w:r>
              <w:t>Exceptional</w:t>
            </w:r>
          </w:p>
          <w:p w:rsidR="00EA6CEA" w:rsidRPr="000426E9" w:rsidRDefault="00EA6CEA" w:rsidP="00620DA8">
            <w:r>
              <w:t xml:space="preserve">10 </w:t>
            </w:r>
          </w:p>
        </w:tc>
        <w:tc>
          <w:tcPr>
            <w:tcW w:w="4151" w:type="dxa"/>
          </w:tcPr>
          <w:p w:rsidR="00EA6CEA" w:rsidRPr="0036287D" w:rsidRDefault="00EA6CEA" w:rsidP="004B7D13">
            <w:r>
              <w:t>Student uses the clues provided by the author to describe pictures using the language from the text. The student begins to explain how the visualization aids in comprehension.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Proficient  </w:t>
            </w:r>
          </w:p>
          <w:p w:rsidR="00EA6CEA" w:rsidRPr="000426E9" w:rsidRDefault="00EA6CEA" w:rsidP="00620DA8">
            <w:r>
              <w:t xml:space="preserve">9 </w:t>
            </w:r>
          </w:p>
        </w:tc>
        <w:tc>
          <w:tcPr>
            <w:tcW w:w="4151" w:type="dxa"/>
          </w:tcPr>
          <w:p w:rsidR="00EA6CEA" w:rsidRPr="0036287D" w:rsidRDefault="00EA6CEA" w:rsidP="004B7D13">
            <w:r>
              <w:t>Student describes pictures at a literal level, elaborating on the words in the text.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Developing  </w:t>
            </w:r>
          </w:p>
          <w:p w:rsidR="00EA6CEA" w:rsidRPr="000426E9" w:rsidRDefault="00EA6CEA" w:rsidP="00620DA8">
            <w:r>
              <w:t xml:space="preserve">8 </w:t>
            </w:r>
          </w:p>
        </w:tc>
        <w:tc>
          <w:tcPr>
            <w:tcW w:w="4151" w:type="dxa"/>
          </w:tcPr>
          <w:p w:rsidR="00EA6CEA" w:rsidRPr="0036287D" w:rsidRDefault="00EA6CEA" w:rsidP="00FC70CE">
            <w:r>
              <w:t>Student creates visual images that are not linked to the text. Pictures are at a concrete level.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Emerging  </w:t>
            </w:r>
          </w:p>
          <w:p w:rsidR="00EA6CEA" w:rsidRPr="000426E9" w:rsidRDefault="00EA6CEA" w:rsidP="00620DA8">
            <w:r>
              <w:t xml:space="preserve">7 </w:t>
            </w:r>
          </w:p>
        </w:tc>
        <w:tc>
          <w:tcPr>
            <w:tcW w:w="4151" w:type="dxa"/>
          </w:tcPr>
          <w:p w:rsidR="00EA6CEA" w:rsidRPr="0036287D" w:rsidRDefault="00EA6CEA" w:rsidP="004B7D13">
            <w:r w:rsidRPr="0036287D">
              <w:t xml:space="preserve">Student </w:t>
            </w:r>
            <w:r>
              <w:t>does not describe images from the story.</w:t>
            </w:r>
          </w:p>
        </w:tc>
      </w:tr>
    </w:tbl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ind w:left="1440" w:hanging="1440"/>
        <w:jc w:val="center"/>
        <w:rPr>
          <w:u w:val="single"/>
        </w:rPr>
      </w:pPr>
      <w:r>
        <w:rPr>
          <w:u w:val="single"/>
        </w:rPr>
        <w:t>Making Inferences Rubric</w:t>
      </w:r>
    </w:p>
    <w:p w:rsidR="00EA6CEA" w:rsidRPr="00327805" w:rsidRDefault="00EA6CEA" w:rsidP="00EA6CEA">
      <w:pPr>
        <w:ind w:left="1440" w:hanging="1440"/>
        <w:jc w:val="center"/>
        <w:rPr>
          <w:u w:val="single"/>
        </w:rPr>
      </w:pPr>
      <w:r>
        <w:rPr>
          <w:u w:val="single"/>
        </w:rPr>
        <w:t>Gr. 3</w:t>
      </w:r>
    </w:p>
    <w:p w:rsidR="00EA6CEA" w:rsidRPr="00327805" w:rsidRDefault="00EA6CEA" w:rsidP="00EA6CEA">
      <w:pPr>
        <w:ind w:left="1440" w:hanging="1440"/>
        <w:rPr>
          <w:u w:val="single"/>
        </w:rPr>
      </w:pPr>
    </w:p>
    <w:p w:rsidR="00EA6CEA" w:rsidRDefault="00EA6CEA" w:rsidP="00EA6CEA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EA6CEA" w:rsidRPr="0036287D">
        <w:tc>
          <w:tcPr>
            <w:tcW w:w="3265" w:type="dxa"/>
          </w:tcPr>
          <w:p w:rsidR="00EA6CEA" w:rsidRDefault="00EA6CEA" w:rsidP="00620DA8">
            <w:r>
              <w:t>Exceptional</w:t>
            </w:r>
          </w:p>
          <w:p w:rsidR="00EA6CEA" w:rsidRPr="000426E9" w:rsidRDefault="00EA6CEA" w:rsidP="00620DA8">
            <w:r>
              <w:t xml:space="preserve">10 </w:t>
            </w:r>
          </w:p>
        </w:tc>
        <w:tc>
          <w:tcPr>
            <w:tcW w:w="4151" w:type="dxa"/>
          </w:tcPr>
          <w:p w:rsidR="00EA6CEA" w:rsidRPr="0036287D" w:rsidRDefault="00EA6CEA" w:rsidP="00F0172B">
            <w:r>
              <w:t>Student makes logical predictions and/or inferences, using the text as support.  Student draws conclusions from the text and begins to explain how the inferences aid in deeper understanding of the text.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Proficient  </w:t>
            </w:r>
          </w:p>
          <w:p w:rsidR="00EA6CEA" w:rsidRPr="000426E9" w:rsidRDefault="00EA6CEA" w:rsidP="00620DA8">
            <w:r>
              <w:t xml:space="preserve">9 </w:t>
            </w:r>
          </w:p>
        </w:tc>
        <w:tc>
          <w:tcPr>
            <w:tcW w:w="4151" w:type="dxa"/>
          </w:tcPr>
          <w:p w:rsidR="00EA6CEA" w:rsidRPr="0036287D" w:rsidRDefault="00EA6CEA" w:rsidP="00F0172B">
            <w:r>
              <w:t>Student makes logical inferences and checks text for accuracy and proof. Student may combine information from the text with background knowledge to make an inference.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Developing  </w:t>
            </w:r>
          </w:p>
          <w:p w:rsidR="00EA6CEA" w:rsidRPr="000426E9" w:rsidRDefault="00EA6CEA" w:rsidP="00620DA8">
            <w:r>
              <w:t xml:space="preserve">8 </w:t>
            </w:r>
          </w:p>
        </w:tc>
        <w:tc>
          <w:tcPr>
            <w:tcW w:w="4151" w:type="dxa"/>
          </w:tcPr>
          <w:p w:rsidR="00EA6CEA" w:rsidRPr="0036287D" w:rsidRDefault="00EA6CEA" w:rsidP="00F0172B">
            <w:r>
              <w:t>Student makes inference that is not connected to information in the text.</w:t>
            </w:r>
          </w:p>
        </w:tc>
      </w:tr>
      <w:tr w:rsidR="00EA6CEA" w:rsidRPr="0036287D">
        <w:tc>
          <w:tcPr>
            <w:tcW w:w="3265" w:type="dxa"/>
          </w:tcPr>
          <w:p w:rsidR="00EA6CEA" w:rsidRDefault="00EA6CEA" w:rsidP="00F90C88">
            <w:r>
              <w:t xml:space="preserve">Emerging  </w:t>
            </w:r>
          </w:p>
          <w:p w:rsidR="00EA6CEA" w:rsidRPr="000426E9" w:rsidRDefault="00EA6CEA" w:rsidP="00620DA8">
            <w:r>
              <w:t xml:space="preserve">7 </w:t>
            </w:r>
          </w:p>
        </w:tc>
        <w:tc>
          <w:tcPr>
            <w:tcW w:w="4151" w:type="dxa"/>
          </w:tcPr>
          <w:p w:rsidR="00EA6CEA" w:rsidRPr="0036287D" w:rsidRDefault="00EA6CEA" w:rsidP="00F0172B">
            <w:r w:rsidRPr="0036287D">
              <w:t xml:space="preserve">Student </w:t>
            </w:r>
            <w:r>
              <w:t xml:space="preserve">does not make an inference or has no idea what the author’s message is. </w:t>
            </w:r>
          </w:p>
        </w:tc>
      </w:tr>
    </w:tbl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993C87" w:rsidRDefault="00993C87" w:rsidP="00993C87">
      <w:pPr>
        <w:ind w:left="1440" w:hanging="1440"/>
        <w:jc w:val="center"/>
        <w:rPr>
          <w:u w:val="single"/>
        </w:rPr>
      </w:pPr>
    </w:p>
    <w:p w:rsidR="00EA6CEA" w:rsidRPr="008C2C16" w:rsidRDefault="00EA6CEA" w:rsidP="00EA6CEA">
      <w:pPr>
        <w:jc w:val="center"/>
        <w:rPr>
          <w:u w:val="single"/>
        </w:rPr>
      </w:pPr>
      <w:r>
        <w:rPr>
          <w:u w:val="single"/>
        </w:rPr>
        <w:t>Determining Important Ideas Rubric</w:t>
      </w:r>
    </w:p>
    <w:p w:rsidR="00EA6CEA" w:rsidRDefault="00EA6CEA" w:rsidP="00EA6CEA">
      <w:pPr>
        <w:jc w:val="center"/>
        <w:rPr>
          <w:u w:val="single"/>
        </w:rPr>
      </w:pPr>
      <w:r w:rsidRPr="008C2C16">
        <w:rPr>
          <w:u w:val="single"/>
        </w:rPr>
        <w:t xml:space="preserve">Gr. </w:t>
      </w:r>
      <w:r>
        <w:rPr>
          <w:u w:val="single"/>
        </w:rPr>
        <w:t>3</w:t>
      </w:r>
    </w:p>
    <w:p w:rsidR="00EA6CEA" w:rsidRDefault="00EA6CEA" w:rsidP="00EA6CEA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EA6CEA" w:rsidRPr="000426E9">
        <w:trPr>
          <w:trHeight w:val="1754"/>
        </w:trPr>
        <w:tc>
          <w:tcPr>
            <w:tcW w:w="4098" w:type="dxa"/>
          </w:tcPr>
          <w:p w:rsidR="00EA6CEA" w:rsidRDefault="00EA6CEA" w:rsidP="00620DA8">
            <w:r>
              <w:t>Exceptional</w:t>
            </w:r>
          </w:p>
          <w:p w:rsidR="00EA6CEA" w:rsidRPr="000426E9" w:rsidRDefault="00EA6CEA" w:rsidP="00620DA8">
            <w:r>
              <w:t xml:space="preserve">10 </w:t>
            </w:r>
          </w:p>
        </w:tc>
        <w:tc>
          <w:tcPr>
            <w:tcW w:w="4098" w:type="dxa"/>
          </w:tcPr>
          <w:p w:rsidR="00EA6CEA" w:rsidRPr="000426E9" w:rsidRDefault="00EA6CEA" w:rsidP="00741A28">
            <w:proofErr w:type="gramStart"/>
            <w:r w:rsidRPr="000426E9">
              <w:t xml:space="preserve">Student </w:t>
            </w:r>
            <w:r>
              <w:t xml:space="preserve"> identifies</w:t>
            </w:r>
            <w:proofErr w:type="gramEnd"/>
            <w:r>
              <w:t xml:space="preserve"> the main idea of the text ,  providing at least three supporting details or elements from the text. The student </w:t>
            </w:r>
            <w:proofErr w:type="gramStart"/>
            <w:r>
              <w:t>distinguishes  between</w:t>
            </w:r>
            <w:proofErr w:type="gramEnd"/>
            <w:r>
              <w:t xml:space="preserve"> important and interesting information. Student begins to explain how this aids in deeper comprehension.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Proficient  </w:t>
            </w:r>
          </w:p>
          <w:p w:rsidR="00EA6CEA" w:rsidRPr="000426E9" w:rsidRDefault="00EA6CEA" w:rsidP="00620DA8">
            <w:r>
              <w:t xml:space="preserve">9 </w:t>
            </w:r>
          </w:p>
        </w:tc>
        <w:tc>
          <w:tcPr>
            <w:tcW w:w="4098" w:type="dxa"/>
          </w:tcPr>
          <w:p w:rsidR="00EA6CEA" w:rsidRPr="000426E9" w:rsidRDefault="00EA6CEA" w:rsidP="00741A28">
            <w:r>
              <w:t>Student begins to identify the specific topic or theme in the text providing relevant details from the text.  Student begins to recognize difference between important and interesting information.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Developing  </w:t>
            </w:r>
          </w:p>
          <w:p w:rsidR="00EA6CEA" w:rsidRPr="000426E9" w:rsidRDefault="00EA6CEA" w:rsidP="00620DA8">
            <w:r>
              <w:t xml:space="preserve">8 </w:t>
            </w:r>
          </w:p>
        </w:tc>
        <w:tc>
          <w:tcPr>
            <w:tcW w:w="4098" w:type="dxa"/>
          </w:tcPr>
          <w:p w:rsidR="00EA6CEA" w:rsidRPr="000426E9" w:rsidRDefault="00EA6CEA" w:rsidP="00741A28">
            <w:r w:rsidRPr="000426E9">
              <w:t xml:space="preserve">Student </w:t>
            </w:r>
            <w:r>
              <w:t>identifies the general idea of the text, providing one relevant detail.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Emerging  </w:t>
            </w:r>
          </w:p>
          <w:p w:rsidR="00EA6CEA" w:rsidRPr="000426E9" w:rsidRDefault="00EA6CEA" w:rsidP="00620DA8">
            <w:r>
              <w:t xml:space="preserve">7 </w:t>
            </w:r>
          </w:p>
        </w:tc>
        <w:tc>
          <w:tcPr>
            <w:tcW w:w="4098" w:type="dxa"/>
          </w:tcPr>
          <w:p w:rsidR="00EA6CEA" w:rsidRPr="000426E9" w:rsidRDefault="00EA6CEA" w:rsidP="00037E84">
            <w:r>
              <w:t>Student cannot tell what is important in text.</w:t>
            </w:r>
          </w:p>
        </w:tc>
      </w:tr>
    </w:tbl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Pr="008C2C16" w:rsidRDefault="00EA6CEA" w:rsidP="00EA6CEA">
      <w:pPr>
        <w:jc w:val="center"/>
        <w:rPr>
          <w:u w:val="single"/>
        </w:rPr>
      </w:pPr>
      <w:r>
        <w:rPr>
          <w:u w:val="single"/>
        </w:rPr>
        <w:t>Understanding Text Structure Rubric</w:t>
      </w:r>
    </w:p>
    <w:p w:rsidR="00EA6CEA" w:rsidRDefault="00EA6CEA" w:rsidP="00EA6CEA">
      <w:pPr>
        <w:jc w:val="center"/>
        <w:rPr>
          <w:u w:val="single"/>
        </w:rPr>
      </w:pPr>
      <w:r w:rsidRPr="008C2C16">
        <w:rPr>
          <w:u w:val="single"/>
        </w:rPr>
        <w:t>Gr</w:t>
      </w:r>
      <w:r>
        <w:rPr>
          <w:u w:val="single"/>
        </w:rPr>
        <w:t>. 3</w:t>
      </w:r>
    </w:p>
    <w:p w:rsidR="00EA6CEA" w:rsidRDefault="00EA6CEA" w:rsidP="00EA6CEA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EA6CEA" w:rsidRPr="000426E9">
        <w:trPr>
          <w:trHeight w:val="1754"/>
        </w:trPr>
        <w:tc>
          <w:tcPr>
            <w:tcW w:w="4098" w:type="dxa"/>
          </w:tcPr>
          <w:p w:rsidR="00EA6CEA" w:rsidRDefault="00EA6CEA" w:rsidP="00620DA8">
            <w:r>
              <w:t>Exceptional</w:t>
            </w:r>
          </w:p>
          <w:p w:rsidR="00EA6CEA" w:rsidRPr="000426E9" w:rsidRDefault="00EA6CEA" w:rsidP="00620DA8">
            <w:r>
              <w:t xml:space="preserve">10 </w:t>
            </w:r>
          </w:p>
        </w:tc>
        <w:tc>
          <w:tcPr>
            <w:tcW w:w="4098" w:type="dxa"/>
          </w:tcPr>
          <w:p w:rsidR="00EA6CEA" w:rsidRPr="000426E9" w:rsidRDefault="00EA6CEA" w:rsidP="00F90C88">
            <w:r w:rsidRPr="000426E9">
              <w:t>Student discusses ways in which text features focus the reader’s attention, permitting the reader to recall important information and make inferences.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Proficient  </w:t>
            </w:r>
          </w:p>
          <w:p w:rsidR="00EA6CEA" w:rsidRPr="000426E9" w:rsidRDefault="00EA6CEA" w:rsidP="00620DA8">
            <w:r>
              <w:t xml:space="preserve">9 </w:t>
            </w:r>
          </w:p>
        </w:tc>
        <w:tc>
          <w:tcPr>
            <w:tcW w:w="4098" w:type="dxa"/>
          </w:tcPr>
          <w:p w:rsidR="00EA6CEA" w:rsidRPr="000426E9" w:rsidRDefault="00EA6CEA" w:rsidP="00037E84">
            <w:r w:rsidRPr="000426E9">
              <w:t>Student describes how the text features are central to the meaning.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Developing  </w:t>
            </w:r>
          </w:p>
          <w:p w:rsidR="00EA6CEA" w:rsidRPr="000426E9" w:rsidRDefault="00EA6CEA" w:rsidP="00620DA8">
            <w:r>
              <w:t xml:space="preserve">8 </w:t>
            </w:r>
          </w:p>
        </w:tc>
        <w:tc>
          <w:tcPr>
            <w:tcW w:w="4098" w:type="dxa"/>
          </w:tcPr>
          <w:p w:rsidR="00EA6CEA" w:rsidRPr="000426E9" w:rsidRDefault="00EA6CEA" w:rsidP="00F90C88">
            <w:r w:rsidRPr="000426E9">
              <w:t>Student can use text features to find answers to specific questions.</w:t>
            </w:r>
          </w:p>
        </w:tc>
      </w:tr>
      <w:tr w:rsidR="00EA6CEA" w:rsidRPr="000426E9">
        <w:tc>
          <w:tcPr>
            <w:tcW w:w="4098" w:type="dxa"/>
          </w:tcPr>
          <w:p w:rsidR="00EA6CEA" w:rsidRDefault="00EA6CEA" w:rsidP="00F90C88">
            <w:r>
              <w:t xml:space="preserve">Emerging  </w:t>
            </w:r>
          </w:p>
          <w:p w:rsidR="00EA6CEA" w:rsidRPr="000426E9" w:rsidRDefault="00EA6CEA" w:rsidP="00620DA8">
            <w:r>
              <w:t xml:space="preserve">7 </w:t>
            </w:r>
          </w:p>
        </w:tc>
        <w:tc>
          <w:tcPr>
            <w:tcW w:w="4098" w:type="dxa"/>
          </w:tcPr>
          <w:p w:rsidR="00EA6CEA" w:rsidRDefault="00EA6CEA" w:rsidP="00037E84">
            <w:r w:rsidRPr="000426E9">
              <w:t>Student lists one or more text feature, but is unable to explain how it/they help the reader.</w:t>
            </w:r>
          </w:p>
          <w:p w:rsidR="00EA6CEA" w:rsidRPr="000426E9" w:rsidRDefault="00EA6CEA" w:rsidP="00037E84">
            <w:r w:rsidRPr="000426E9">
              <w:tab/>
            </w:r>
          </w:p>
        </w:tc>
      </w:tr>
    </w:tbl>
    <w:p w:rsidR="00EA6CEA" w:rsidRDefault="00EA6CEA" w:rsidP="00EA6CEA"/>
    <w:p w:rsidR="00EA6CEA" w:rsidRDefault="00EA6CEA" w:rsidP="00EA6CEA">
      <w:pPr>
        <w:ind w:left="1440" w:hanging="1440"/>
      </w:pPr>
    </w:p>
    <w:p w:rsidR="00EA6CEA" w:rsidRDefault="00EA6CEA" w:rsidP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/>
    <w:p w:rsidR="00EA6CEA" w:rsidRDefault="00EA6CEA" w:rsidP="00EA6CEA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Rubric</w:t>
      </w:r>
    </w:p>
    <w:p w:rsidR="00EA6CEA" w:rsidRDefault="00EA6CEA" w:rsidP="00EA6CEA">
      <w:pPr>
        <w:ind w:left="1440" w:hanging="1440"/>
        <w:jc w:val="center"/>
      </w:pPr>
      <w:r>
        <w:rPr>
          <w:u w:val="single"/>
        </w:rPr>
        <w:t>Gr. 3</w:t>
      </w:r>
    </w:p>
    <w:p w:rsidR="00EA6CEA" w:rsidRDefault="00EA6CEA" w:rsidP="00EA6CEA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EA6CEA" w:rsidRPr="00BF4166">
        <w:tc>
          <w:tcPr>
            <w:tcW w:w="4182" w:type="dxa"/>
          </w:tcPr>
          <w:p w:rsidR="00EA6CEA" w:rsidRDefault="00EA6CEA" w:rsidP="00F90C88">
            <w:r>
              <w:t xml:space="preserve">Exceptional  </w:t>
            </w:r>
          </w:p>
          <w:p w:rsidR="00EA6CEA" w:rsidRPr="000426E9" w:rsidRDefault="00EA6CEA" w:rsidP="00620DA8">
            <w:r>
              <w:t xml:space="preserve">10 </w:t>
            </w:r>
          </w:p>
        </w:tc>
        <w:tc>
          <w:tcPr>
            <w:tcW w:w="4182" w:type="dxa"/>
          </w:tcPr>
          <w:p w:rsidR="00EA6CEA" w:rsidRPr="00BF4166" w:rsidRDefault="00EA6CEA" w:rsidP="00BA15D6">
            <w:r w:rsidRPr="00BF4166">
              <w:t>Student uses questions to challenge the validity of text or author’s stance/motive or point of view and to enhance his/her understanding of the text; questions may be rhetorical and lead to interesting discussion.  Student can explain how asking questions enhances understanding.</w:t>
            </w:r>
          </w:p>
        </w:tc>
      </w:tr>
      <w:tr w:rsidR="00EA6CEA" w:rsidRPr="00BF4166">
        <w:tc>
          <w:tcPr>
            <w:tcW w:w="4182" w:type="dxa"/>
          </w:tcPr>
          <w:p w:rsidR="00EA6CEA" w:rsidRDefault="00EA6CEA" w:rsidP="00F90C88">
            <w:r>
              <w:t xml:space="preserve">Proficient  </w:t>
            </w:r>
          </w:p>
          <w:p w:rsidR="00EA6CEA" w:rsidRPr="000426E9" w:rsidRDefault="00EA6CEA" w:rsidP="00620DA8">
            <w:r>
              <w:t xml:space="preserve">9 </w:t>
            </w:r>
          </w:p>
        </w:tc>
        <w:tc>
          <w:tcPr>
            <w:tcW w:w="4182" w:type="dxa"/>
          </w:tcPr>
          <w:p w:rsidR="00EA6CEA" w:rsidRPr="00BF4166" w:rsidRDefault="00EA6CEA" w:rsidP="00BA15D6">
            <w:r w:rsidRPr="00BF4166">
              <w:t>Student asks questions to enhance meaning of text (critical response, big idea); may explain how asking questions deepens comprehension.</w:t>
            </w:r>
          </w:p>
        </w:tc>
      </w:tr>
      <w:tr w:rsidR="00EA6CEA" w:rsidRPr="00BF4166">
        <w:tc>
          <w:tcPr>
            <w:tcW w:w="4182" w:type="dxa"/>
          </w:tcPr>
          <w:p w:rsidR="00EA6CEA" w:rsidRDefault="00EA6CEA" w:rsidP="00F90C88">
            <w:r>
              <w:t xml:space="preserve">Developing  </w:t>
            </w:r>
          </w:p>
          <w:p w:rsidR="00EA6CEA" w:rsidRPr="000426E9" w:rsidRDefault="00EA6CEA" w:rsidP="00620DA8">
            <w:r>
              <w:t xml:space="preserve">8 </w:t>
            </w:r>
          </w:p>
        </w:tc>
        <w:tc>
          <w:tcPr>
            <w:tcW w:w="4182" w:type="dxa"/>
          </w:tcPr>
          <w:p w:rsidR="00EA6CEA" w:rsidRPr="00BF4166" w:rsidRDefault="00EA6CEA" w:rsidP="00817A0B">
            <w:r w:rsidRPr="00BF4166">
              <w:t>Student asks questions to clarify meaning.  Student generates questions using the 5 “W” words (who, what, where, when and why) and how.</w:t>
            </w:r>
            <w:r w:rsidRPr="00BF4166">
              <w:tab/>
            </w:r>
          </w:p>
        </w:tc>
      </w:tr>
      <w:tr w:rsidR="00EA6CEA" w:rsidRPr="00BF4166">
        <w:tc>
          <w:tcPr>
            <w:tcW w:w="4182" w:type="dxa"/>
          </w:tcPr>
          <w:p w:rsidR="00EA6CEA" w:rsidRDefault="00EA6CEA" w:rsidP="00F90C88">
            <w:r>
              <w:t xml:space="preserve">Emerging  </w:t>
            </w:r>
          </w:p>
          <w:p w:rsidR="00EA6CEA" w:rsidRPr="000426E9" w:rsidRDefault="00EA6CEA" w:rsidP="00620DA8">
            <w:r>
              <w:t xml:space="preserve">7 </w:t>
            </w:r>
          </w:p>
        </w:tc>
        <w:tc>
          <w:tcPr>
            <w:tcW w:w="4182" w:type="dxa"/>
          </w:tcPr>
          <w:p w:rsidR="00EA6CEA" w:rsidRDefault="00EA6CEA" w:rsidP="00817A0B">
            <w:r w:rsidRPr="00BF4166">
              <w:t>Student asks literal questions that relate to the text.</w:t>
            </w:r>
          </w:p>
          <w:p w:rsidR="00EA6CEA" w:rsidRPr="00BF4166" w:rsidRDefault="00EA6CEA" w:rsidP="00817A0B">
            <w:r w:rsidRPr="00BF4166">
              <w:tab/>
            </w:r>
          </w:p>
        </w:tc>
      </w:tr>
    </w:tbl>
    <w:p w:rsidR="00EA6CEA" w:rsidRDefault="00EA6CEA" w:rsidP="00EA6CEA">
      <w:pPr>
        <w:ind w:left="1440" w:hanging="1440"/>
        <w:jc w:val="center"/>
        <w:rPr>
          <w:u w:val="single"/>
        </w:rPr>
      </w:pPr>
    </w:p>
    <w:p w:rsidR="00EA6CEA" w:rsidRDefault="00EA6CEA" w:rsidP="00EA6CEA">
      <w:pPr>
        <w:rPr>
          <w:u w:val="single"/>
        </w:rPr>
      </w:pPr>
    </w:p>
    <w:p w:rsidR="00EA6CEA" w:rsidRDefault="00EA6CEA" w:rsidP="00EA6CEA">
      <w:pPr>
        <w:ind w:left="1440" w:hanging="1440"/>
        <w:jc w:val="center"/>
        <w:rPr>
          <w:u w:val="single"/>
        </w:rPr>
      </w:pPr>
    </w:p>
    <w:p w:rsidR="00EA6CEA" w:rsidRDefault="00EA6CEA" w:rsidP="00EA6CEA">
      <w:pPr>
        <w:ind w:left="1440" w:hanging="1440"/>
        <w:jc w:val="center"/>
        <w:rPr>
          <w:u w:val="single"/>
        </w:rPr>
      </w:pPr>
    </w:p>
    <w:p w:rsidR="00B21AAC" w:rsidRDefault="00EA6CEA"/>
    <w:sectPr w:rsidR="00B21AAC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93C87"/>
    <w:rsid w:val="00993C87"/>
    <w:rsid w:val="00EA6CE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C8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93C8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595</Words>
  <Characters>3395</Characters>
  <Application>Microsoft Macintosh Word</Application>
  <DocSecurity>0</DocSecurity>
  <Lines>28</Lines>
  <Paragraphs>6</Paragraphs>
  <ScaleCrop>false</ScaleCrop>
  <Company>FPS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2011-06-08T14:03:00Z</dcterms:created>
  <dcterms:modified xsi:type="dcterms:W3CDTF">2011-06-08T14:07:00Z</dcterms:modified>
</cp:coreProperties>
</file>